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73" w:rsidRPr="001F250D" w:rsidRDefault="001F250D" w:rsidP="001F250D">
      <w:pPr>
        <w:jc w:val="center"/>
        <w:rPr>
          <w:rFonts w:ascii="Georgia" w:hAnsi="Georgia"/>
          <w:b/>
          <w:color w:val="244061" w:themeColor="accent1" w:themeShade="80"/>
          <w:sz w:val="44"/>
          <w:szCs w:val="44"/>
        </w:rPr>
      </w:pPr>
      <w:r w:rsidRPr="001F250D">
        <w:rPr>
          <w:rFonts w:ascii="Georgia" w:hAnsi="Georgia"/>
          <w:b/>
          <w:color w:val="244061" w:themeColor="accent1" w:themeShade="80"/>
          <w:sz w:val="44"/>
          <w:szCs w:val="44"/>
        </w:rPr>
        <w:t>100 Languages of Children</w:t>
      </w:r>
    </w:p>
    <w:p w:rsidR="001F250D" w:rsidRPr="001F250D" w:rsidRDefault="001F250D" w:rsidP="001F250D">
      <w:pPr>
        <w:pStyle w:val="NormalWeb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 w:rsidRPr="001F250D">
        <w:rPr>
          <w:rFonts w:ascii="Georgia" w:hAnsi="Georgia"/>
          <w:color w:val="003366"/>
          <w:sz w:val="21"/>
          <w:szCs w:val="21"/>
        </w:rPr>
        <w:t>The child is made of one hundred.</w:t>
      </w:r>
      <w:r w:rsidRPr="001F250D">
        <w:rPr>
          <w:rFonts w:ascii="Georgia" w:hAnsi="Georgia"/>
          <w:color w:val="003366"/>
          <w:sz w:val="21"/>
          <w:szCs w:val="21"/>
        </w:rPr>
        <w:br/>
        <w:t>The child has</w:t>
      </w:r>
      <w:r w:rsidRPr="001F250D">
        <w:rPr>
          <w:rFonts w:ascii="Georgia" w:hAnsi="Georgia"/>
          <w:color w:val="003366"/>
          <w:sz w:val="21"/>
          <w:szCs w:val="21"/>
        </w:rPr>
        <w:br/>
        <w:t>a hundred languages</w:t>
      </w:r>
      <w:r w:rsidRPr="001F250D">
        <w:rPr>
          <w:rFonts w:ascii="Georgia" w:hAnsi="Georgia"/>
          <w:color w:val="003366"/>
          <w:sz w:val="21"/>
          <w:szCs w:val="21"/>
        </w:rPr>
        <w:br/>
        <w:t>a hundred hands</w:t>
      </w:r>
      <w:r w:rsidRPr="001F250D">
        <w:rPr>
          <w:rFonts w:ascii="Georgia" w:hAnsi="Georgia"/>
          <w:color w:val="003366"/>
          <w:sz w:val="21"/>
          <w:szCs w:val="21"/>
        </w:rPr>
        <w:br/>
        <w:t>a hundred thoughts</w:t>
      </w:r>
      <w:r w:rsidRPr="001F250D">
        <w:rPr>
          <w:rFonts w:ascii="Georgia" w:hAnsi="Georgia"/>
          <w:color w:val="003366"/>
          <w:sz w:val="21"/>
          <w:szCs w:val="21"/>
        </w:rPr>
        <w:br/>
        <w:t>a hundred ways of thinking</w:t>
      </w:r>
      <w:r w:rsidRPr="001F250D">
        <w:rPr>
          <w:rFonts w:ascii="Georgia" w:hAnsi="Georgia"/>
          <w:color w:val="003366"/>
          <w:sz w:val="21"/>
          <w:szCs w:val="21"/>
        </w:rPr>
        <w:br/>
        <w:t>of playing, of speaking.</w:t>
      </w:r>
    </w:p>
    <w:p w:rsidR="001F250D" w:rsidRPr="001F250D" w:rsidRDefault="001F250D" w:rsidP="001F250D">
      <w:pPr>
        <w:pStyle w:val="NormalWeb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proofErr w:type="gramStart"/>
      <w:r w:rsidRPr="001F250D">
        <w:rPr>
          <w:rFonts w:ascii="Georgia" w:hAnsi="Georgia"/>
          <w:color w:val="003366"/>
          <w:sz w:val="21"/>
          <w:szCs w:val="21"/>
        </w:rPr>
        <w:t>A hundred.</w:t>
      </w:r>
      <w:proofErr w:type="gramEnd"/>
    </w:p>
    <w:p w:rsidR="001F250D" w:rsidRPr="001F250D" w:rsidRDefault="001F250D" w:rsidP="001F250D">
      <w:pPr>
        <w:pStyle w:val="NormalWeb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 w:rsidRPr="001F250D">
        <w:rPr>
          <w:rFonts w:ascii="Georgia" w:hAnsi="Georgia"/>
          <w:color w:val="003366"/>
          <w:sz w:val="21"/>
          <w:szCs w:val="21"/>
        </w:rPr>
        <w:t>Always a hundred</w:t>
      </w:r>
      <w:r w:rsidRPr="001F250D">
        <w:rPr>
          <w:rFonts w:ascii="Georgia" w:hAnsi="Georgia"/>
          <w:color w:val="003366"/>
          <w:sz w:val="21"/>
          <w:szCs w:val="21"/>
        </w:rPr>
        <w:br/>
        <w:t>ways of listening</w:t>
      </w:r>
      <w:r w:rsidRPr="001F250D">
        <w:rPr>
          <w:rFonts w:ascii="Georgia" w:hAnsi="Georgia"/>
          <w:color w:val="003366"/>
          <w:sz w:val="21"/>
          <w:szCs w:val="21"/>
        </w:rPr>
        <w:br/>
        <w:t>of marveling, of loving</w:t>
      </w:r>
      <w:r w:rsidRPr="001F250D">
        <w:rPr>
          <w:rFonts w:ascii="Georgia" w:hAnsi="Georgia"/>
          <w:color w:val="003366"/>
          <w:sz w:val="21"/>
          <w:szCs w:val="21"/>
        </w:rPr>
        <w:br/>
        <w:t>a hundred joys</w:t>
      </w:r>
      <w:r w:rsidRPr="001F250D">
        <w:rPr>
          <w:rFonts w:ascii="Georgia" w:hAnsi="Georgia"/>
          <w:color w:val="003366"/>
          <w:sz w:val="21"/>
          <w:szCs w:val="21"/>
        </w:rPr>
        <w:br/>
        <w:t>for singing and understanding</w:t>
      </w:r>
      <w:r w:rsidRPr="001F250D">
        <w:rPr>
          <w:rFonts w:ascii="Georgia" w:hAnsi="Georgia"/>
          <w:color w:val="003366"/>
          <w:sz w:val="21"/>
          <w:szCs w:val="21"/>
        </w:rPr>
        <w:br/>
        <w:t>a hundred worlds</w:t>
      </w:r>
      <w:r w:rsidRPr="001F250D">
        <w:rPr>
          <w:rFonts w:ascii="Georgia" w:hAnsi="Georgia"/>
          <w:color w:val="003366"/>
          <w:sz w:val="21"/>
          <w:szCs w:val="21"/>
        </w:rPr>
        <w:br/>
        <w:t>to discover</w:t>
      </w:r>
      <w:r w:rsidRPr="001F250D">
        <w:rPr>
          <w:rFonts w:ascii="Georgia" w:hAnsi="Georgia"/>
          <w:color w:val="003366"/>
          <w:sz w:val="21"/>
          <w:szCs w:val="21"/>
        </w:rPr>
        <w:br/>
        <w:t>a hundred worlds</w:t>
      </w:r>
      <w:r w:rsidRPr="001F250D">
        <w:rPr>
          <w:rFonts w:ascii="Georgia" w:hAnsi="Georgia"/>
          <w:color w:val="003366"/>
          <w:sz w:val="21"/>
          <w:szCs w:val="21"/>
        </w:rPr>
        <w:br/>
        <w:t>to invent</w:t>
      </w:r>
      <w:r w:rsidRPr="001F250D">
        <w:rPr>
          <w:rFonts w:ascii="Georgia" w:hAnsi="Georgia"/>
          <w:color w:val="003366"/>
          <w:sz w:val="21"/>
          <w:szCs w:val="21"/>
        </w:rPr>
        <w:br/>
        <w:t>a hundred worlds</w:t>
      </w:r>
      <w:r w:rsidRPr="001F250D">
        <w:rPr>
          <w:rFonts w:ascii="Georgia" w:hAnsi="Georgia"/>
          <w:color w:val="003366"/>
          <w:sz w:val="21"/>
          <w:szCs w:val="21"/>
        </w:rPr>
        <w:br/>
        <w:t>to dream.</w:t>
      </w:r>
    </w:p>
    <w:p w:rsidR="001F250D" w:rsidRPr="001F250D" w:rsidRDefault="001F250D" w:rsidP="001F250D">
      <w:pPr>
        <w:pStyle w:val="NormalWeb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 w:rsidRPr="001F250D">
        <w:rPr>
          <w:rFonts w:ascii="Georgia" w:hAnsi="Georgia"/>
          <w:color w:val="003366"/>
          <w:sz w:val="21"/>
          <w:szCs w:val="21"/>
        </w:rPr>
        <w:t>The child has</w:t>
      </w:r>
      <w:r w:rsidRPr="001F250D">
        <w:rPr>
          <w:rFonts w:ascii="Georgia" w:hAnsi="Georgia"/>
          <w:color w:val="003366"/>
          <w:sz w:val="21"/>
          <w:szCs w:val="21"/>
        </w:rPr>
        <w:br/>
        <w:t xml:space="preserve">a hundred </w:t>
      </w:r>
      <w:proofErr w:type="gramStart"/>
      <w:r w:rsidRPr="001F250D">
        <w:rPr>
          <w:rFonts w:ascii="Georgia" w:hAnsi="Georgia"/>
          <w:color w:val="003366"/>
          <w:sz w:val="21"/>
          <w:szCs w:val="21"/>
        </w:rPr>
        <w:t>languages</w:t>
      </w:r>
      <w:proofErr w:type="gramEnd"/>
      <w:r w:rsidRPr="001F250D">
        <w:rPr>
          <w:rFonts w:ascii="Georgia" w:hAnsi="Georgia"/>
          <w:color w:val="003366"/>
          <w:sz w:val="21"/>
          <w:szCs w:val="21"/>
        </w:rPr>
        <w:br/>
        <w:t xml:space="preserve">(and a hundred </w:t>
      </w:r>
      <w:proofErr w:type="spellStart"/>
      <w:r w:rsidRPr="001F250D">
        <w:rPr>
          <w:rFonts w:ascii="Georgia" w:hAnsi="Georgia"/>
          <w:color w:val="003366"/>
          <w:sz w:val="21"/>
          <w:szCs w:val="21"/>
        </w:rPr>
        <w:t>hundred</w:t>
      </w:r>
      <w:proofErr w:type="spellEnd"/>
      <w:r w:rsidRPr="001F250D">
        <w:rPr>
          <w:rFonts w:ascii="Georgia" w:hAnsi="Georgia"/>
          <w:color w:val="003366"/>
          <w:sz w:val="21"/>
          <w:szCs w:val="21"/>
        </w:rPr>
        <w:t xml:space="preserve"> </w:t>
      </w:r>
      <w:proofErr w:type="spellStart"/>
      <w:r w:rsidRPr="001F250D">
        <w:rPr>
          <w:rFonts w:ascii="Georgia" w:hAnsi="Georgia"/>
          <w:color w:val="003366"/>
          <w:sz w:val="21"/>
          <w:szCs w:val="21"/>
        </w:rPr>
        <w:t>hundred</w:t>
      </w:r>
      <w:proofErr w:type="spellEnd"/>
      <w:r w:rsidRPr="001F250D">
        <w:rPr>
          <w:rFonts w:ascii="Georgia" w:hAnsi="Georgia"/>
          <w:color w:val="003366"/>
          <w:sz w:val="21"/>
          <w:szCs w:val="21"/>
        </w:rPr>
        <w:t xml:space="preserve"> more)</w:t>
      </w:r>
      <w:r w:rsidRPr="001F250D">
        <w:rPr>
          <w:rFonts w:ascii="Georgia" w:hAnsi="Georgia"/>
          <w:color w:val="003366"/>
          <w:sz w:val="21"/>
          <w:szCs w:val="21"/>
        </w:rPr>
        <w:br/>
        <w:t>but they steal ninety-nine.</w:t>
      </w:r>
      <w:r w:rsidRPr="001F250D">
        <w:rPr>
          <w:rFonts w:ascii="Georgia" w:hAnsi="Georgia"/>
          <w:color w:val="003366"/>
          <w:sz w:val="21"/>
          <w:szCs w:val="21"/>
        </w:rPr>
        <w:br/>
        <w:t>The school and the culture</w:t>
      </w:r>
      <w:r w:rsidRPr="001F250D">
        <w:rPr>
          <w:rFonts w:ascii="Georgia" w:hAnsi="Georgia"/>
          <w:color w:val="003366"/>
          <w:sz w:val="21"/>
          <w:szCs w:val="21"/>
        </w:rPr>
        <w:br/>
        <w:t>separate the head from the body.</w:t>
      </w:r>
      <w:r w:rsidRPr="001F250D">
        <w:rPr>
          <w:rFonts w:ascii="Georgia" w:hAnsi="Georgia"/>
          <w:color w:val="003366"/>
          <w:sz w:val="21"/>
          <w:szCs w:val="21"/>
        </w:rPr>
        <w:br/>
        <w:t>They tell the child</w:t>
      </w:r>
      <w:proofErr w:type="gramStart"/>
      <w:r w:rsidRPr="001F250D">
        <w:rPr>
          <w:rFonts w:ascii="Georgia" w:hAnsi="Georgia"/>
          <w:color w:val="003366"/>
          <w:sz w:val="21"/>
          <w:szCs w:val="21"/>
        </w:rPr>
        <w:t>:</w:t>
      </w:r>
      <w:proofErr w:type="gramEnd"/>
      <w:r w:rsidRPr="001F250D">
        <w:rPr>
          <w:rFonts w:ascii="Georgia" w:hAnsi="Georgia"/>
          <w:color w:val="003366"/>
          <w:sz w:val="21"/>
          <w:szCs w:val="21"/>
        </w:rPr>
        <w:br/>
        <w:t>to think without hands</w:t>
      </w:r>
      <w:r w:rsidRPr="001F250D">
        <w:rPr>
          <w:rFonts w:ascii="Georgia" w:hAnsi="Georgia"/>
          <w:color w:val="003366"/>
          <w:sz w:val="21"/>
          <w:szCs w:val="21"/>
        </w:rPr>
        <w:br/>
        <w:t>to do without head</w:t>
      </w:r>
      <w:r w:rsidRPr="001F250D">
        <w:rPr>
          <w:rFonts w:ascii="Georgia" w:hAnsi="Georgia"/>
          <w:color w:val="003366"/>
          <w:sz w:val="21"/>
          <w:szCs w:val="21"/>
        </w:rPr>
        <w:br/>
        <w:t>to listen and not to speak</w:t>
      </w:r>
      <w:r w:rsidRPr="001F250D">
        <w:rPr>
          <w:rFonts w:ascii="Georgia" w:hAnsi="Georgia"/>
          <w:color w:val="003366"/>
          <w:sz w:val="21"/>
          <w:szCs w:val="21"/>
        </w:rPr>
        <w:br/>
        <w:t>to understand without joy</w:t>
      </w:r>
      <w:r w:rsidRPr="001F250D">
        <w:rPr>
          <w:rFonts w:ascii="Georgia" w:hAnsi="Georgia"/>
          <w:color w:val="003366"/>
          <w:sz w:val="21"/>
          <w:szCs w:val="21"/>
        </w:rPr>
        <w:br/>
        <w:t>to love and to marvel</w:t>
      </w:r>
      <w:r w:rsidRPr="001F250D">
        <w:rPr>
          <w:rFonts w:ascii="Georgia" w:hAnsi="Georgia"/>
          <w:color w:val="003366"/>
          <w:sz w:val="21"/>
          <w:szCs w:val="21"/>
        </w:rPr>
        <w:br/>
        <w:t>only at Easter and at Christmas.</w:t>
      </w:r>
    </w:p>
    <w:p w:rsidR="001F250D" w:rsidRPr="001F250D" w:rsidRDefault="001F250D" w:rsidP="001F250D">
      <w:pPr>
        <w:pStyle w:val="NormalWeb"/>
        <w:shd w:val="clear" w:color="auto" w:fill="FFFFFF"/>
        <w:jc w:val="center"/>
        <w:rPr>
          <w:rFonts w:ascii="Georgia" w:hAnsi="Georgia"/>
          <w:color w:val="000000"/>
          <w:sz w:val="21"/>
          <w:szCs w:val="21"/>
        </w:rPr>
      </w:pPr>
      <w:r w:rsidRPr="001F250D">
        <w:rPr>
          <w:rFonts w:ascii="Georgia" w:hAnsi="Georgia"/>
          <w:color w:val="003366"/>
          <w:sz w:val="21"/>
          <w:szCs w:val="21"/>
        </w:rPr>
        <w:t>They tell the child</w:t>
      </w:r>
      <w:proofErr w:type="gramStart"/>
      <w:r w:rsidRPr="001F250D">
        <w:rPr>
          <w:rFonts w:ascii="Georgia" w:hAnsi="Georgia"/>
          <w:color w:val="003366"/>
          <w:sz w:val="21"/>
          <w:szCs w:val="21"/>
        </w:rPr>
        <w:t>:</w:t>
      </w:r>
      <w:proofErr w:type="gramEnd"/>
      <w:r w:rsidRPr="001F250D">
        <w:rPr>
          <w:rFonts w:ascii="Georgia" w:hAnsi="Georgia"/>
          <w:color w:val="003366"/>
          <w:sz w:val="21"/>
          <w:szCs w:val="21"/>
        </w:rPr>
        <w:br/>
        <w:t>to discover the world already there</w:t>
      </w:r>
      <w:r w:rsidRPr="001F250D">
        <w:rPr>
          <w:rFonts w:ascii="Georgia" w:hAnsi="Georgia"/>
          <w:color w:val="003366"/>
          <w:sz w:val="21"/>
          <w:szCs w:val="21"/>
        </w:rPr>
        <w:br/>
        <w:t>and of the hundred</w:t>
      </w:r>
      <w:r w:rsidRPr="001F250D">
        <w:rPr>
          <w:rFonts w:ascii="Georgia" w:hAnsi="Georgia"/>
          <w:color w:val="003366"/>
          <w:sz w:val="21"/>
          <w:szCs w:val="21"/>
        </w:rPr>
        <w:br/>
        <w:t>they steal ninety-nine.</w:t>
      </w:r>
    </w:p>
    <w:p w:rsidR="001F250D" w:rsidRPr="001F250D" w:rsidRDefault="001F250D" w:rsidP="001F250D">
      <w:pPr>
        <w:pStyle w:val="NormalWeb"/>
        <w:shd w:val="clear" w:color="auto" w:fill="FFFFFF"/>
        <w:jc w:val="center"/>
        <w:rPr>
          <w:rFonts w:ascii="Georgia" w:hAnsi="Georgia"/>
          <w:color w:val="000000"/>
          <w:sz w:val="21"/>
          <w:szCs w:val="21"/>
        </w:rPr>
      </w:pPr>
      <w:r w:rsidRPr="001F250D">
        <w:rPr>
          <w:rFonts w:ascii="Georgia" w:hAnsi="Georgia"/>
          <w:color w:val="003366"/>
          <w:sz w:val="21"/>
          <w:szCs w:val="21"/>
        </w:rPr>
        <w:t>They tell the child</w:t>
      </w:r>
      <w:proofErr w:type="gramStart"/>
      <w:r w:rsidRPr="001F250D">
        <w:rPr>
          <w:rFonts w:ascii="Georgia" w:hAnsi="Georgia"/>
          <w:color w:val="003366"/>
          <w:sz w:val="21"/>
          <w:szCs w:val="21"/>
        </w:rPr>
        <w:t>:</w:t>
      </w:r>
      <w:proofErr w:type="gramEnd"/>
      <w:r w:rsidRPr="001F250D">
        <w:rPr>
          <w:rFonts w:ascii="Georgia" w:hAnsi="Georgia"/>
          <w:color w:val="003366"/>
          <w:sz w:val="21"/>
          <w:szCs w:val="21"/>
        </w:rPr>
        <w:br/>
        <w:t>that work and play</w:t>
      </w:r>
      <w:r w:rsidRPr="001F250D">
        <w:rPr>
          <w:rFonts w:ascii="Georgia" w:hAnsi="Georgia"/>
          <w:color w:val="003366"/>
          <w:sz w:val="21"/>
          <w:szCs w:val="21"/>
        </w:rPr>
        <w:br/>
        <w:t>reality and fantasy</w:t>
      </w:r>
      <w:r w:rsidRPr="001F250D">
        <w:rPr>
          <w:rFonts w:ascii="Georgia" w:hAnsi="Georgia"/>
          <w:color w:val="003366"/>
          <w:sz w:val="21"/>
          <w:szCs w:val="21"/>
        </w:rPr>
        <w:br/>
        <w:t>science and imagination</w:t>
      </w:r>
      <w:r w:rsidRPr="001F250D">
        <w:rPr>
          <w:rFonts w:ascii="Georgia" w:hAnsi="Georgia"/>
          <w:color w:val="003366"/>
          <w:sz w:val="21"/>
          <w:szCs w:val="21"/>
        </w:rPr>
        <w:br/>
        <w:t>sky and earth</w:t>
      </w:r>
      <w:r w:rsidRPr="001F250D">
        <w:rPr>
          <w:rFonts w:ascii="Georgia" w:hAnsi="Georgia"/>
          <w:color w:val="003366"/>
          <w:sz w:val="21"/>
          <w:szCs w:val="21"/>
        </w:rPr>
        <w:br/>
        <w:t>reason and dream</w:t>
      </w:r>
      <w:r w:rsidRPr="001F250D">
        <w:rPr>
          <w:rFonts w:ascii="Georgia" w:hAnsi="Georgia"/>
          <w:color w:val="003366"/>
          <w:sz w:val="21"/>
          <w:szCs w:val="21"/>
        </w:rPr>
        <w:br/>
        <w:t>are things</w:t>
      </w:r>
      <w:r w:rsidRPr="001F250D">
        <w:rPr>
          <w:rFonts w:ascii="Georgia" w:hAnsi="Georgia"/>
          <w:color w:val="003366"/>
          <w:sz w:val="21"/>
          <w:szCs w:val="21"/>
        </w:rPr>
        <w:br/>
        <w:t>that do not belong together.</w:t>
      </w:r>
    </w:p>
    <w:p w:rsidR="001F250D" w:rsidRPr="001F250D" w:rsidRDefault="001F250D" w:rsidP="001F250D">
      <w:pPr>
        <w:pStyle w:val="NormalWeb"/>
        <w:shd w:val="clear" w:color="auto" w:fill="FFFFFF"/>
        <w:jc w:val="center"/>
        <w:rPr>
          <w:rFonts w:ascii="Georgia" w:hAnsi="Georgia"/>
          <w:color w:val="000000"/>
          <w:sz w:val="21"/>
          <w:szCs w:val="21"/>
        </w:rPr>
      </w:pPr>
      <w:r w:rsidRPr="001F250D">
        <w:rPr>
          <w:rFonts w:ascii="Georgia" w:hAnsi="Georgia"/>
          <w:color w:val="003366"/>
          <w:sz w:val="21"/>
          <w:szCs w:val="21"/>
        </w:rPr>
        <w:t>And thus they tell the child</w:t>
      </w:r>
      <w:r w:rsidRPr="001F250D">
        <w:rPr>
          <w:rFonts w:ascii="Georgia" w:hAnsi="Georgia"/>
          <w:color w:val="003366"/>
          <w:sz w:val="21"/>
          <w:szCs w:val="21"/>
        </w:rPr>
        <w:br/>
        <w:t>that the hundred is not there.</w:t>
      </w:r>
      <w:r w:rsidRPr="001F250D">
        <w:rPr>
          <w:rFonts w:ascii="Georgia" w:hAnsi="Georgia"/>
          <w:color w:val="003366"/>
          <w:sz w:val="21"/>
          <w:szCs w:val="21"/>
        </w:rPr>
        <w:br/>
        <w:t>The child says</w:t>
      </w:r>
      <w:proofErr w:type="gramStart"/>
      <w:r w:rsidRPr="001F250D">
        <w:rPr>
          <w:rFonts w:ascii="Georgia" w:hAnsi="Georgia"/>
          <w:color w:val="003366"/>
          <w:sz w:val="21"/>
          <w:szCs w:val="21"/>
        </w:rPr>
        <w:t>:</w:t>
      </w:r>
      <w:proofErr w:type="gramEnd"/>
      <w:r w:rsidRPr="001F250D">
        <w:rPr>
          <w:rFonts w:ascii="Georgia" w:hAnsi="Georgia"/>
          <w:color w:val="003366"/>
          <w:sz w:val="21"/>
          <w:szCs w:val="21"/>
        </w:rPr>
        <w:br/>
        <w:t>No way. The hundred is there.</w:t>
      </w:r>
    </w:p>
    <w:p w:rsidR="001F250D" w:rsidRPr="001F250D" w:rsidRDefault="001F250D" w:rsidP="001F250D">
      <w:pPr>
        <w:pStyle w:val="NormalWeb"/>
        <w:shd w:val="clear" w:color="auto" w:fill="FFFFFF"/>
        <w:jc w:val="center"/>
        <w:rPr>
          <w:rFonts w:ascii="Georgia" w:hAnsi="Georgia"/>
          <w:color w:val="000000"/>
          <w:sz w:val="21"/>
          <w:szCs w:val="21"/>
        </w:rPr>
      </w:pPr>
      <w:r w:rsidRPr="001F250D">
        <w:rPr>
          <w:rFonts w:ascii="Georgia" w:hAnsi="Georgia"/>
          <w:color w:val="003366"/>
          <w:sz w:val="21"/>
          <w:szCs w:val="21"/>
        </w:rPr>
        <w:t xml:space="preserve">-Loris </w:t>
      </w:r>
      <w:proofErr w:type="spellStart"/>
      <w:r w:rsidRPr="001F250D">
        <w:rPr>
          <w:rFonts w:ascii="Georgia" w:hAnsi="Georgia"/>
          <w:color w:val="003366"/>
          <w:sz w:val="21"/>
          <w:szCs w:val="21"/>
        </w:rPr>
        <w:t>Malaguzzi</w:t>
      </w:r>
      <w:proofErr w:type="spellEnd"/>
      <w:r w:rsidRPr="001F250D">
        <w:rPr>
          <w:rStyle w:val="apple-converted-space"/>
          <w:rFonts w:ascii="Georgia" w:hAnsi="Georgia"/>
          <w:color w:val="003366"/>
          <w:sz w:val="21"/>
          <w:szCs w:val="21"/>
        </w:rPr>
        <w:t> </w:t>
      </w:r>
    </w:p>
    <w:sectPr w:rsidR="001F250D" w:rsidRPr="001F250D" w:rsidSect="001F250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250D"/>
    <w:rsid w:val="000342AA"/>
    <w:rsid w:val="001F250D"/>
    <w:rsid w:val="008C1D53"/>
    <w:rsid w:val="0093662D"/>
    <w:rsid w:val="00AB45F4"/>
    <w:rsid w:val="00C0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Company>Toshiba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Lyss</dc:creator>
  <cp:lastModifiedBy>Lyss</cp:lastModifiedBy>
  <cp:revision>1</cp:revision>
  <dcterms:created xsi:type="dcterms:W3CDTF">2012-04-24T18:27:00Z</dcterms:created>
  <dcterms:modified xsi:type="dcterms:W3CDTF">2012-04-24T18:35:00Z</dcterms:modified>
</cp:coreProperties>
</file>